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Default"/>
        <w:spacing w:before="0" w:line="312" w:lineRule="auto"/>
        <w:jc w:val="center"/>
        <w:rPr>
          <w:rFonts w:ascii="Graphik" w:hAnsi="Graphik"/>
          <w:sz w:val="20"/>
          <w:szCs w:val="20"/>
        </w:rPr>
      </w:pPr>
    </w:p>
    <w:p>
      <w:pPr>
        <w:pStyle w:val="Default"/>
        <w:spacing w:before="0" w:line="312" w:lineRule="auto"/>
        <w:jc w:val="center"/>
        <w:rPr>
          <w:rFonts w:ascii="Graphik" w:hAnsi="Graphik"/>
          <w:sz w:val="20"/>
          <w:szCs w:val="20"/>
        </w:rPr>
      </w:pPr>
    </w:p>
    <w:p>
      <w:pPr>
        <w:pStyle w:val="Default"/>
        <w:spacing w:before="0" w:line="312" w:lineRule="auto"/>
        <w:jc w:val="center"/>
        <w:rPr>
          <w:rFonts w:ascii="Graphik" w:hAnsi="Graphik"/>
          <w:sz w:val="20"/>
          <w:szCs w:val="20"/>
        </w:rPr>
      </w:pPr>
    </w:p>
    <w:p>
      <w:pPr>
        <w:pStyle w:val="Default"/>
        <w:spacing w:before="0" w:line="312" w:lineRule="auto"/>
        <w:jc w:val="center"/>
        <w:rPr>
          <w:rFonts w:ascii="Graphik" w:hAnsi="Graphik"/>
          <w:sz w:val="20"/>
          <w:szCs w:val="20"/>
        </w:rPr>
      </w:pPr>
    </w:p>
    <w:p>
      <w:pPr>
        <w:pStyle w:val="Default"/>
        <w:spacing w:before="0" w:line="312" w:lineRule="auto"/>
        <w:jc w:val="center"/>
        <w:rPr>
          <w:rFonts w:ascii="Graphik" w:hAnsi="Graphik"/>
          <w:sz w:val="20"/>
          <w:szCs w:val="20"/>
        </w:rPr>
      </w:pPr>
    </w:p>
    <w:p>
      <w:pPr>
        <w:pStyle w:val="Default"/>
        <w:spacing w:before="0" w:line="312" w:lineRule="auto"/>
        <w:jc w:val="center"/>
        <w:rPr>
          <w:rFonts w:ascii="Graphik" w:cs="Graphik" w:hAnsi="Graphik" w:eastAsia="Graphik"/>
          <w:b w:val="1"/>
          <w:bCs w:val="1"/>
          <w:outline w:val="0"/>
          <w:color w:val="0080ff"/>
          <w:sz w:val="92"/>
          <w:szCs w:val="92"/>
          <w14:textFill>
            <w14:solidFill>
              <w14:srgbClr w14:val="0080FF"/>
            </w14:solidFill>
          </w14:textFill>
        </w:rPr>
      </w:pPr>
      <w:r>
        <w:rPr>
          <w:rFonts w:ascii="Graphik" w:hAnsi="Graphik"/>
          <w:b w:val="1"/>
          <w:bCs w:val="1"/>
          <w:outline w:val="0"/>
          <w:color w:val="0080ff"/>
          <w:sz w:val="92"/>
          <w:szCs w:val="92"/>
          <w:rtl w:val="0"/>
          <w:lang w:val="en-US"/>
          <w14:textFill>
            <w14:solidFill>
              <w14:srgbClr w14:val="0080FF"/>
            </w14:solidFill>
          </w14:textFill>
        </w:rPr>
        <w:t>Self Dec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1950614</wp:posOffset>
                </wp:positionH>
                <wp:positionV relativeFrom="page">
                  <wp:posOffset>9972003</wp:posOffset>
                </wp:positionV>
                <wp:extent cx="3325149" cy="1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149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C81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53.6pt;margin-top:785.2pt;width:261.8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C81FF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1950614</wp:posOffset>
                </wp:positionH>
                <wp:positionV relativeFrom="page">
                  <wp:posOffset>550930</wp:posOffset>
                </wp:positionV>
                <wp:extent cx="3325149" cy="1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149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C81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53.6pt;margin-top:43.4pt;width:261.8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C81FF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Graphik" w:hAnsi="Graphik"/>
          <w:b w:val="1"/>
          <w:bCs w:val="1"/>
          <w:outline w:val="0"/>
          <w:color w:val="0080ff"/>
          <w:sz w:val="92"/>
          <w:szCs w:val="92"/>
          <w:rtl w:val="0"/>
          <w:lang w:val="en-US"/>
          <w14:textFill>
            <w14:solidFill>
              <w14:srgbClr w14:val="0080FF"/>
            </w14:solidFill>
          </w14:textFill>
        </w:rPr>
        <w:t>laration Form</w:t>
      </w:r>
      <w:r>
        <w:rPr>
          <w:rFonts w:ascii="Graphik" w:cs="Graphik" w:hAnsi="Graphik" w:eastAsia="Graphik"/>
          <w:b w:val="1"/>
          <w:bCs w:val="1"/>
          <w:outline w:val="0"/>
          <w:color w:val="0080ff"/>
          <w:sz w:val="92"/>
          <w:szCs w:val="92"/>
          <w14:textFill>
            <w14:solidFill>
              <w14:srgbClr w14:val="0080FF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691421</wp:posOffset>
            </wp:positionH>
            <wp:positionV relativeFrom="line">
              <wp:posOffset>882529</wp:posOffset>
            </wp:positionV>
            <wp:extent cx="4390836" cy="43908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836" cy="4390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line="312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cs="Graphik" w:hAnsi="Graphik" w:eastAsia="Graphik"/>
          <w:sz w:val="32"/>
          <w:szCs w:val="32"/>
          <w:u w:color="000000"/>
          <w:rtl w:val="0"/>
          <w:lang w:val="en-US"/>
        </w:rPr>
        <w:tab/>
        <w:tab/>
        <w:tab/>
        <w:tab/>
        <w:tab/>
        <w:tab/>
        <w:tab/>
        <w:tab/>
        <w:t xml:space="preserve">   Date: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hAnsi="Graphik"/>
          <w:sz w:val="32"/>
          <w:szCs w:val="32"/>
          <w:u w:color="000000"/>
          <w:rtl w:val="0"/>
        </w:rPr>
        <w:t>To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,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The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Editor-in-Chief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,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hAnsi="Graphik"/>
          <w:sz w:val="32"/>
          <w:szCs w:val="32"/>
          <w:u w:color="000000"/>
          <w:rtl w:val="0"/>
          <w:lang w:val="en-US"/>
        </w:rPr>
        <w:t>The Law Reporter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I ____________, do hereby state that the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piece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titled _______________ is written by me and I declare myself to be the sole owner and creator of this creative literary work. I further state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this piece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is not published in any other online journal/website. I hereby undertake to accept all liability for any plagiarism content in the said article. I further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a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gree that the copyrights of this article will solely rest with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T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he Law Reporter and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T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he Law Reporter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M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embers are authorised to use the content of my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piece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for any other purposes. 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hAnsi="Graphik"/>
          <w:sz w:val="32"/>
          <w:szCs w:val="32"/>
          <w:u w:color="000000"/>
          <w:rtl w:val="0"/>
          <w:lang w:val="en-US"/>
        </w:rPr>
        <w:t>Signature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of the Author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Graphik" w:cs="Graphik" w:hAnsi="Graphik" w:eastAsia="Graphik"/>
          <w:sz w:val="32"/>
          <w:szCs w:val="32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